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2C8B" w14:textId="77777777" w:rsidR="00C35581" w:rsidRPr="00A042EE" w:rsidRDefault="00C35581" w:rsidP="00A042EE">
      <w:r w:rsidRPr="00A042EE">
        <w:t>Diákigazolvány</w:t>
      </w:r>
    </w:p>
    <w:p w14:paraId="18C8B4D4" w14:textId="54AABB1C" w:rsidR="00C35581" w:rsidRPr="00A042EE" w:rsidRDefault="00C35581" w:rsidP="00A042EE"/>
    <w:p w14:paraId="66CDE4CE" w14:textId="34D907C0" w:rsidR="00C35581" w:rsidRPr="00A042EE" w:rsidRDefault="00C35581" w:rsidP="00A042EE">
      <w:r w:rsidRPr="00A042EE">
        <w:t>TÁJÉKOZTATÓ A DIÁKIGAZOLVÁNYOK IGÉNYLÉSÉRŐL, ÉRVÉNYESSÉGÉRŐL</w:t>
      </w:r>
    </w:p>
    <w:p w14:paraId="03CFB118" w14:textId="77777777" w:rsidR="00C35581" w:rsidRPr="00A042EE" w:rsidRDefault="00C35581" w:rsidP="00A042EE">
      <w:pPr>
        <w:jc w:val="both"/>
      </w:pPr>
      <w:r w:rsidRPr="00A042EE">
        <w:t>A diákigazolványok igénylése a 362/211. (XII.30.) kormányrendelet alapján elektronikus úton történik. Az igazolványok megszemélyesítésével, gyártásával és terjesztésével kapcsolatos feladatokat a Közigazgatási és Elektronikus Közszolgáltatások Központi Hivatala látja el; az iskola feladata az igénylés beküldése.</w:t>
      </w:r>
    </w:p>
    <w:p w14:paraId="51C99BAB" w14:textId="77777777" w:rsidR="00C35581" w:rsidRPr="00A042EE" w:rsidRDefault="00C35581" w:rsidP="00A042EE">
      <w:pPr>
        <w:jc w:val="both"/>
      </w:pPr>
      <w:r w:rsidRPr="00A042EE">
        <w:t>Új diákigazolvány igénylése válhat szükségessé, ha a tanuló iskolát vált, ha lakcím adataiban változás áll be, ha a diákigazolványt elveszíti, illetve ha annak érvényessége lejár. (Lejárat: a kiállítástól számított 8. évben.)</w:t>
      </w:r>
    </w:p>
    <w:p w14:paraId="3E65C092" w14:textId="67F14222" w:rsidR="00C35581" w:rsidRPr="00A042EE" w:rsidRDefault="00C35581" w:rsidP="00A042EE">
      <w:pPr>
        <w:jc w:val="both"/>
      </w:pPr>
      <w:r w:rsidRPr="00A042EE">
        <w:t>Ha a Budenz Általános Iskolába járó tanuló 8 évnél nem régebben csináltatott új igazolványt, akkor a Budenz gimnáziumba való beiratkozáskor nem kell újat igényelnie, az igazolvány érvényességi idején belül tovább használhatja azt.</w:t>
      </w:r>
    </w:p>
    <w:p w14:paraId="60996586" w14:textId="77777777" w:rsidR="00C35581" w:rsidRPr="00A042EE" w:rsidRDefault="00C35581" w:rsidP="00A042EE">
      <w:r w:rsidRPr="00A042EE">
        <w:t> </w:t>
      </w:r>
    </w:p>
    <w:p w14:paraId="77D8A044" w14:textId="77777777" w:rsidR="00C35581" w:rsidRPr="00A042EE" w:rsidRDefault="00C35581" w:rsidP="00A042EE">
      <w:r w:rsidRPr="00A042EE">
        <w:t>Tennivalók új diákigazolvány igénylése kapcsán:</w:t>
      </w:r>
    </w:p>
    <w:p w14:paraId="4C8941B2" w14:textId="77777777" w:rsidR="00C35581" w:rsidRPr="00A042EE" w:rsidRDefault="00C35581" w:rsidP="00A042EE">
      <w:r w:rsidRPr="00A042EE">
        <w:t>1. ADATFELVÉTEL</w:t>
      </w:r>
    </w:p>
    <w:p w14:paraId="48AA2035" w14:textId="77777777" w:rsidR="00C35581" w:rsidRPr="00A042EE" w:rsidRDefault="00C35581" w:rsidP="00A042EE">
      <w:pPr>
        <w:jc w:val="both"/>
      </w:pPr>
      <w:r w:rsidRPr="00A042EE">
        <w:t>Be kell fáradniuk egy kormányablakba (lakcímtől függetlenül, bármelyikben intézhető), ahol a gyermeket lefényképezik, és fényképét, illetve 12 év felett az aláírását is elektronikusan rögzítik. (Az adatfelvétel és a gyártás megkezdése között kb. két hét az átfutási idő. Ha ezalatt töltené be a 12. életévét, a hiányzó aláírás akadályozhatja az igazolvány legyártását, ezért ilyen esetben érdemes az ügyintézéssel megvárni a gyermek 12. születésnapját.)</w:t>
      </w:r>
    </w:p>
    <w:p w14:paraId="41A2633A" w14:textId="77777777" w:rsidR="00C35581" w:rsidRPr="00A042EE" w:rsidRDefault="00C35581" w:rsidP="00A042EE">
      <w:pPr>
        <w:jc w:val="both"/>
      </w:pPr>
      <w:r w:rsidRPr="00A042EE">
        <w:t>Fontos, hogy a gyermek lakcímkártyáját és személyi igazolványát (vagy útlevelét) vigyék magukkal. 14 éves kor alatt a gyermeknek és törvényes képviselőjének is személyesen meg kell jelenni, 14 éves kor felett a diák önállóan is eljárhat.</w:t>
      </w:r>
    </w:p>
    <w:p w14:paraId="0DC576F9" w14:textId="77777777" w:rsidR="00C35581" w:rsidRPr="00A042EE" w:rsidRDefault="00C35581" w:rsidP="00A042EE">
      <w:r w:rsidRPr="00A042EE">
        <w:t>2. IGÉNYLÉS BEKÜLDÉSE</w:t>
      </w:r>
    </w:p>
    <w:p w14:paraId="6B71EC32" w14:textId="2D8305AB" w:rsidR="00C35581" w:rsidRPr="00A042EE" w:rsidRDefault="00C35581" w:rsidP="00A042EE">
      <w:pPr>
        <w:jc w:val="both"/>
      </w:pPr>
      <w:r w:rsidRPr="00A042EE">
        <w:t>A hivatal ügyintézője a felvett adatokról egy Nemzeti Egységes Kártyarendszer (NEK) ADATLAPOT állít ki, ezt kérjük, juttassák el az iskola titkárságára, hogy az igénylést elindíthassuk</w:t>
      </w:r>
    </w:p>
    <w:p w14:paraId="0C7F2DC8" w14:textId="77777777" w:rsidR="00C35581" w:rsidRPr="00A042EE" w:rsidRDefault="00C35581" w:rsidP="00A042EE">
      <w:r w:rsidRPr="00A042EE">
        <w:t>3. Az igazolvány igénylése DÍJMENTES.</w:t>
      </w:r>
    </w:p>
    <w:p w14:paraId="060C0FA0" w14:textId="77777777" w:rsidR="00C35581" w:rsidRPr="00A042EE" w:rsidRDefault="00C35581" w:rsidP="00A042EE">
      <w:r w:rsidRPr="00A042EE">
        <w:t>4. GYÁRTÁS</w:t>
      </w:r>
    </w:p>
    <w:p w14:paraId="17C028EC" w14:textId="77777777" w:rsidR="00C35581" w:rsidRPr="00A042EE" w:rsidRDefault="00C35581" w:rsidP="00A042EE">
      <w:pPr>
        <w:jc w:val="both"/>
      </w:pPr>
      <w:r w:rsidRPr="00A042EE">
        <w:t>Az igazolványt a központi személyiadat és lakcímnyilvántartás adatai alapján gyártják le, arra a tanuló lakcímkártyáján szereplő állandó lakcíme kerül.  Tartózkodási címre csak akkor állítható ki az igazolvány, ha az a lakcímkártyán is szerepel! Ha így szeretnék igényelni, kérjük, ezt feltétlenül jelezzék az adatlap leadásakor!</w:t>
      </w:r>
    </w:p>
    <w:p w14:paraId="41EE9743" w14:textId="6B0B7F62" w:rsidR="00C35581" w:rsidRPr="00A042EE" w:rsidRDefault="00C35581" w:rsidP="00A042EE">
      <w:pPr>
        <w:jc w:val="both"/>
      </w:pPr>
      <w:r w:rsidRPr="00A042EE">
        <w:t xml:space="preserve">5. Aki leadta a NEK adatlapot, annak ki tudunk állítani egy IGAZOLÁST, amivel igénybe veheti az utazási és egyéb kedvezményeket az új igazolvány elkészültéig. A tanulóbérleten diák oktatási azonosítóját (7-tel kezdődő 11 számjegyű szám) </w:t>
      </w:r>
      <w:r w:rsidR="00295F87">
        <w:t xml:space="preserve">kell </w:t>
      </w:r>
      <w:r w:rsidRPr="00A042EE">
        <w:t>feltüntetni, így a diákigazolvány esetleges cseréje esetén a bérlet továbbra is érvényes.</w:t>
      </w:r>
    </w:p>
    <w:p w14:paraId="792DC1A6" w14:textId="77777777" w:rsidR="00C35581" w:rsidRPr="00A042EE" w:rsidRDefault="00C35581" w:rsidP="00A042EE">
      <w:r w:rsidRPr="00A042EE">
        <w:t>6. ÁTVÉTEL</w:t>
      </w:r>
    </w:p>
    <w:p w14:paraId="6B6AF51D" w14:textId="64D6B338" w:rsidR="00C35581" w:rsidRPr="00A042EE" w:rsidRDefault="00C35581" w:rsidP="00A042EE">
      <w:pPr>
        <w:jc w:val="both"/>
      </w:pPr>
      <w:r w:rsidRPr="00A042EE">
        <w:lastRenderedPageBreak/>
        <w:t>A diákigazolvány néhány héten belül elkészül, az Oktatási Hivatal az iskolába postázza. A tanulót az osztályfőnökön keresztül értesítjük, hogy az igazolvány átvehető.</w:t>
      </w:r>
      <w:r w:rsidR="0043200D">
        <w:t xml:space="preserve"> Alsó tagozaton az osztályfőnökök osztják ki a tanulóknak az elkészült igazolványokat.</w:t>
      </w:r>
    </w:p>
    <w:p w14:paraId="19311E23" w14:textId="77777777" w:rsidR="00C35581" w:rsidRPr="00A042EE" w:rsidRDefault="00C35581" w:rsidP="00A042EE">
      <w:pPr>
        <w:jc w:val="both"/>
      </w:pPr>
      <w:r w:rsidRPr="00A042EE">
        <w:t>ÉRVÉNYESÍTŐ MATRICA</w:t>
      </w:r>
    </w:p>
    <w:p w14:paraId="0C5DF232" w14:textId="0EA50A35" w:rsidR="00C35581" w:rsidRPr="00A042EE" w:rsidRDefault="00C35581" w:rsidP="00A042EE">
      <w:pPr>
        <w:jc w:val="both"/>
      </w:pPr>
      <w:r w:rsidRPr="00A042EE">
        <w:t>Csak azoknak a tanulóknak kell matricával ellátni az igazolványát, akik már nem tanköteles korúak, azaz a tanév megkezdésekor, szeptember 1-jén már betöltötték a 16. életévüket! (A 202</w:t>
      </w:r>
      <w:r w:rsidR="00A042EE">
        <w:t>2</w:t>
      </w:r>
      <w:r w:rsidRPr="00A042EE">
        <w:t>/202</w:t>
      </w:r>
      <w:r w:rsidR="00A042EE">
        <w:t>3</w:t>
      </w:r>
      <w:r w:rsidRPr="00A042EE">
        <w:t>. tanévben azok, akik 200</w:t>
      </w:r>
      <w:r w:rsidR="00A042EE">
        <w:t>6</w:t>
      </w:r>
      <w:r w:rsidRPr="00A042EE">
        <w:t>. szeptember 1. előtt születtek.) Akik a tanév folyamán töltik be a 16-ot, a következő tanév október 31-éig matrica nélkül használhatják az igazolványukat.</w:t>
      </w:r>
    </w:p>
    <w:p w14:paraId="0B21201A" w14:textId="77777777" w:rsidR="00C35581" w:rsidRPr="00A042EE" w:rsidRDefault="00C35581" w:rsidP="00A042EE">
      <w:pPr>
        <w:jc w:val="both"/>
      </w:pPr>
      <w:r w:rsidRPr="00A042EE">
        <w:t>Az igazolványok érvényesítésére szeptember 1-jétől lesz lehetőség (legkésőbb az őszi szünetig) a titkárságon.</w:t>
      </w:r>
    </w:p>
    <w:p w14:paraId="10D93C8F" w14:textId="77777777" w:rsidR="00C35581" w:rsidRPr="00A042EE" w:rsidRDefault="00C35581" w:rsidP="00A042EE">
      <w:pPr>
        <w:jc w:val="both"/>
      </w:pPr>
      <w:r w:rsidRPr="00A042EE">
        <w:t>A közoktatásban a kiadott matricák egész tanévre szólnak, és a következő tanév október 31-ig érvényesek.</w:t>
      </w:r>
    </w:p>
    <w:p w14:paraId="78F4F121" w14:textId="17BD469B" w:rsidR="00C35581" w:rsidRPr="00A042EE" w:rsidRDefault="00C35581" w:rsidP="00A042EE">
      <w:pPr>
        <w:jc w:val="right"/>
      </w:pPr>
      <w:r w:rsidRPr="00A042EE">
        <w:t>Titkárság</w:t>
      </w:r>
    </w:p>
    <w:p w14:paraId="597F51FF" w14:textId="77777777" w:rsidR="00D05E3D" w:rsidRPr="00A042EE" w:rsidRDefault="00D05E3D" w:rsidP="00A042EE"/>
    <w:sectPr w:rsidR="00D05E3D" w:rsidRPr="00A0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81"/>
    <w:rsid w:val="00295F87"/>
    <w:rsid w:val="0043200D"/>
    <w:rsid w:val="00A042EE"/>
    <w:rsid w:val="00C35581"/>
    <w:rsid w:val="00D05E3D"/>
    <w:rsid w:val="00E3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1E86"/>
  <w15:chartTrackingRefBased/>
  <w15:docId w15:val="{1B35E8EC-9B06-4AF5-844C-A056F974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35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3558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username">
    <w:name w:val="username"/>
    <w:basedOn w:val="Bekezdsalapbettpusa"/>
    <w:rsid w:val="00C35581"/>
  </w:style>
  <w:style w:type="paragraph" w:styleId="NormlWeb">
    <w:name w:val="Normal (Web)"/>
    <w:basedOn w:val="Norml"/>
    <w:uiPriority w:val="99"/>
    <w:semiHidden/>
    <w:unhideWhenUsed/>
    <w:rsid w:val="00C3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C35581"/>
    <w:rPr>
      <w:i/>
      <w:iCs/>
    </w:rPr>
  </w:style>
  <w:style w:type="character" w:styleId="Kiemels2">
    <w:name w:val="Strong"/>
    <w:basedOn w:val="Bekezdsalapbettpusa"/>
    <w:uiPriority w:val="22"/>
    <w:qFormat/>
    <w:rsid w:val="00C3558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C35581"/>
    <w:rPr>
      <w:color w:val="0000FF"/>
      <w:u w:val="single"/>
    </w:rPr>
  </w:style>
  <w:style w:type="character" w:customStyle="1" w:styleId="element-invisible">
    <w:name w:val="element-invisible"/>
    <w:basedOn w:val="Bekezdsalapbettpusa"/>
    <w:rsid w:val="00C3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93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884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2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6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4</cp:revision>
  <dcterms:created xsi:type="dcterms:W3CDTF">2022-05-16T08:13:00Z</dcterms:created>
  <dcterms:modified xsi:type="dcterms:W3CDTF">2022-05-16T08:41:00Z</dcterms:modified>
</cp:coreProperties>
</file>